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00" w:lineRule="auto"/>
        <w:jc w:val="center"/>
        <w:rPr>
          <w:rFonts w:ascii="Times New Roman" w:cs="Times New Roman" w:eastAsia="Times New Roman" w:hAnsi="Times New Roman"/>
          <w:b w:val="1"/>
          <w:color w:val="2021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02124"/>
          <w:highlight w:val="white"/>
          <w:rtl w:val="0"/>
        </w:rPr>
        <w:t xml:space="preserve">Заява Верховної Ради України щодо ескалації російсько-українського збройного конфлікту</w:t>
      </w:r>
    </w:p>
    <w:p w:rsidR="00000000" w:rsidDel="00000000" w:rsidP="00000000" w:rsidRDefault="00000000" w:rsidRPr="00000000" w14:paraId="00000002">
      <w:pPr>
        <w:spacing w:after="100" w:lineRule="auto"/>
        <w:jc w:val="both"/>
        <w:rPr>
          <w:rFonts w:ascii="Times New Roman" w:cs="Times New Roman" w:eastAsia="Times New Roman" w:hAnsi="Times New Roman"/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00" w:lineRule="auto"/>
        <w:jc w:val="both"/>
        <w:rPr>
          <w:rFonts w:ascii="Times New Roman" w:cs="Times New Roman" w:eastAsia="Times New Roman" w:hAnsi="Times New Roman"/>
          <w:color w:val="2021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highlight w:val="white"/>
          <w:rtl w:val="0"/>
        </w:rPr>
        <w:t xml:space="preserve">З 20 лютого 2014 року триває збройна агресія Російської Федерації проти України, внаслідок якої окуповано Автономну Республіку Крим і місто Севастополь та частину Донецької і Луганської областей України. Загинуло понад тринадцять тисяч громадян України і понад тридцять тисяч поранено, зруйновано інфраструктуру цілого регіону, мільйони українських громадян були змушені покинути свої оселі.</w:t>
      </w:r>
    </w:p>
    <w:p w:rsidR="00000000" w:rsidDel="00000000" w:rsidP="00000000" w:rsidRDefault="00000000" w:rsidRPr="00000000" w14:paraId="00000004">
      <w:pPr>
        <w:spacing w:after="100" w:lineRule="auto"/>
        <w:jc w:val="both"/>
        <w:rPr>
          <w:rFonts w:ascii="Times New Roman" w:cs="Times New Roman" w:eastAsia="Times New Roman" w:hAnsi="Times New Roman"/>
          <w:color w:val="2021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highlight w:val="white"/>
          <w:rtl w:val="0"/>
        </w:rPr>
        <w:t xml:space="preserve">Триває мілітаризація Кримського півострову. Чисельність російських військ у Автономній Республіці Крим та місті Севастополі збільшилась до 40 000 осіб і продовжує зростати. Аналогічно зростає кількість розміщеної на півострові військової техніки. На окупованій території АР Крим та міста Севастополя триває відновлення ядерного потенціалу. На території півострова вже є щонайменше 66 комплексів, здатних надсилати ракети з ядерними боєголовками.  </w:t>
      </w:r>
    </w:p>
    <w:p w:rsidR="00000000" w:rsidDel="00000000" w:rsidP="00000000" w:rsidRDefault="00000000" w:rsidRPr="00000000" w14:paraId="00000005">
      <w:pPr>
        <w:spacing w:after="100" w:lineRule="auto"/>
        <w:jc w:val="both"/>
        <w:rPr>
          <w:rFonts w:ascii="Times New Roman" w:cs="Times New Roman" w:eastAsia="Times New Roman" w:hAnsi="Times New Roman"/>
          <w:color w:val="2021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highlight w:val="white"/>
          <w:rtl w:val="0"/>
        </w:rPr>
        <w:t xml:space="preserve">Крім того, у вересні 2021 р. у Білорусі плануються спільні білорусько-російські стратегічні  командно-штабні навчання </w:t>
      </w:r>
      <w:r w:rsidDel="00000000" w:rsidR="00000000" w:rsidRPr="00000000">
        <w:rPr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highlight w:val="white"/>
          <w:rtl w:val="0"/>
        </w:rPr>
        <w:t xml:space="preserve">Захід-2021</w:t>
      </w:r>
      <w:r w:rsidDel="00000000" w:rsidR="00000000" w:rsidRPr="00000000">
        <w:rPr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highlight w:val="white"/>
          <w:rtl w:val="0"/>
        </w:rPr>
        <w:t xml:space="preserve">, які охоплюватимуть зокрема і прикордонні з Україною території. Ці навчання становлять небезпеку для України і сприймаються Україною як загроза ескалації міжнародного збройного конфлікту, що триває між Російською Федерацією та Україною. </w:t>
      </w:r>
    </w:p>
    <w:p w:rsidR="00000000" w:rsidDel="00000000" w:rsidP="00000000" w:rsidRDefault="00000000" w:rsidRPr="00000000" w14:paraId="00000006">
      <w:pPr>
        <w:spacing w:after="100" w:lineRule="auto"/>
        <w:jc w:val="both"/>
        <w:rPr>
          <w:rFonts w:ascii="Times New Roman" w:cs="Times New Roman" w:eastAsia="Times New Roman" w:hAnsi="Times New Roman"/>
          <w:color w:val="2021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highlight w:val="white"/>
          <w:rtl w:val="0"/>
        </w:rPr>
        <w:t xml:space="preserve">На виконання домовленостей, досягнутих у ході Паризького саміту 09 грудня 2019 року лідерами країн-учасниць «нормандського формату», з 27 липня 2020 року було запроваджено додаткові заходи з посилення режиму припинення вогню, погоджені в рамках Тристоронньої контактної групи, наслідком чого стало суттєве зменшення людських жертв серед цивільного населення та військовослужбовців, а також</w:t>
      </w:r>
      <w:r w:rsidDel="00000000" w:rsidR="00000000" w:rsidRPr="00000000">
        <w:rPr>
          <w:rtl w:val="0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highlight w:val="white"/>
          <w:rtl w:val="0"/>
        </w:rPr>
        <w:t xml:space="preserve">руйнувань цивільної інфраструктури, що мало позитивний вплив на загальну безпекову ситуацію в зоні конфлікту.</w:t>
      </w:r>
    </w:p>
    <w:p w:rsidR="00000000" w:rsidDel="00000000" w:rsidP="00000000" w:rsidRDefault="00000000" w:rsidRPr="00000000" w14:paraId="00000007">
      <w:pPr>
        <w:spacing w:after="100" w:lineRule="auto"/>
        <w:jc w:val="both"/>
        <w:rPr>
          <w:rFonts w:ascii="Times New Roman" w:cs="Times New Roman" w:eastAsia="Times New Roman" w:hAnsi="Times New Roman"/>
          <w:color w:val="2021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highlight w:val="white"/>
          <w:rtl w:val="0"/>
        </w:rPr>
        <w:t xml:space="preserve">Водночас із початку року спостерігається суттєве збільшення обстрілів і збройних провокацій з боку збройних формувань Російської Федерації, зростання зафіксованих Спеціальною моніторинговою місією ОБСЄ в Україні фактів порушення режиму припинення вогню, патрулі СММ ОБСЄ стикаються з дедалі численнішими перешкодами у своїй роботі на тимчасово окупованих територіях, триває незаконний перетин неконтрольованої урядом України ділянки українсько-російського кордону транспортними ешелонами і військовою технікою для підсилення і ротації збройних формувань РФ. Вже декілька місяців під різними приводами блокується конструктивна робота Тристоронньої контактної групи.</w:t>
      </w:r>
    </w:p>
    <w:p w:rsidR="00000000" w:rsidDel="00000000" w:rsidP="00000000" w:rsidRDefault="00000000" w:rsidRPr="00000000" w14:paraId="00000008">
      <w:pPr>
        <w:spacing w:after="100" w:lineRule="auto"/>
        <w:jc w:val="both"/>
        <w:rPr>
          <w:rFonts w:ascii="Times New Roman" w:cs="Times New Roman" w:eastAsia="Times New Roman" w:hAnsi="Times New Roman"/>
          <w:color w:val="2021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highlight w:val="white"/>
          <w:rtl w:val="0"/>
        </w:rPr>
        <w:t xml:space="preserve">Кричущим фактом стали масовані обстріли російськими окупаційними військами 26 березня 2021 року позицій Збройних Сил України в районі населеного пункту Шуми Донецької області із застосуванням стрілецької зброї, гранатометів АГС-17, а також</w:t>
      </w:r>
      <w:r w:rsidDel="00000000" w:rsidR="00000000" w:rsidRPr="00000000">
        <w:rPr>
          <w:rtl w:val="0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highlight w:val="white"/>
          <w:rtl w:val="0"/>
        </w:rPr>
        <w:t xml:space="preserve">заборонених Мінськими угодами мінометів калібру 82 мм. Лише за один день від російської зброї загинули чотири українських військовослужбовці, один отримав важкі поранення. </w:t>
      </w:r>
    </w:p>
    <w:p w:rsidR="00000000" w:rsidDel="00000000" w:rsidP="00000000" w:rsidRDefault="00000000" w:rsidRPr="00000000" w14:paraId="00000009">
      <w:pPr>
        <w:spacing w:after="100" w:lineRule="auto"/>
        <w:jc w:val="both"/>
        <w:rPr>
          <w:rFonts w:ascii="Times New Roman" w:cs="Times New Roman" w:eastAsia="Times New Roman" w:hAnsi="Times New Roman"/>
          <w:color w:val="2021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highlight w:val="white"/>
          <w:rtl w:val="0"/>
        </w:rPr>
        <w:t xml:space="preserve">Нинішня ескалація на Донбасі свідчить про продовження зухвалого ігнорування Російською Федерацією своїх зобов’язань з мирного врегулювання конфлікту, в тому числі Мінських домовленостей та домовленостей, досягнутих у рамках «Нормандського формату», та її намір не допустити стабілізацію ситуації в зоні конфлікту та досягнення будь-якого прогресу на всіх треках перемовного процесу. Дії Росії фактично спрямовані на руйнування всіх зусиль з припинення конфлікту та мирної реінтеграції окупованих українських територій.</w:t>
      </w:r>
    </w:p>
    <w:p w:rsidR="00000000" w:rsidDel="00000000" w:rsidP="00000000" w:rsidRDefault="00000000" w:rsidRPr="00000000" w14:paraId="0000000A">
      <w:pPr>
        <w:spacing w:after="100" w:lineRule="auto"/>
        <w:jc w:val="both"/>
        <w:rPr>
          <w:rFonts w:ascii="Times New Roman" w:cs="Times New Roman" w:eastAsia="Times New Roman" w:hAnsi="Times New Roman"/>
          <w:color w:val="2021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highlight w:val="white"/>
          <w:rtl w:val="0"/>
        </w:rPr>
        <w:t xml:space="preserve">Кремль має припинити вводити в оману весь цивілізований світ безпідставними заявами про те, що Росія нібито не є стороною конфлікту. Безпосередня роль і участь Російської Федерації у збройному конфлікті, який триває на Сході України, задокументована та відома міжнародному співтовариству.</w:t>
      </w:r>
    </w:p>
    <w:p w:rsidR="00000000" w:rsidDel="00000000" w:rsidP="00000000" w:rsidRDefault="00000000" w:rsidRPr="00000000" w14:paraId="0000000B">
      <w:pPr>
        <w:spacing w:after="180" w:lineRule="auto"/>
        <w:jc w:val="both"/>
        <w:rPr>
          <w:rFonts w:ascii="Times New Roman" w:cs="Times New Roman" w:eastAsia="Times New Roman" w:hAnsi="Times New Roman"/>
          <w:color w:val="2021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highlight w:val="white"/>
          <w:rtl w:val="0"/>
        </w:rPr>
        <w:t xml:space="preserve">Росія як сторона міжнародного збройного конфлікту має визнати свою відповідальність за розв’язування збройної агресії проти України й докласти всіх зусиль для врегулювання конфлікту.</w:t>
      </w:r>
    </w:p>
    <w:p w:rsidR="00000000" w:rsidDel="00000000" w:rsidP="00000000" w:rsidRDefault="00000000" w:rsidRPr="00000000" w14:paraId="0000000C">
      <w:pPr>
        <w:spacing w:after="100" w:lineRule="auto"/>
        <w:jc w:val="both"/>
        <w:rPr>
          <w:rFonts w:ascii="Times New Roman" w:cs="Times New Roman" w:eastAsia="Times New Roman" w:hAnsi="Times New Roman"/>
          <w:color w:val="2021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02124"/>
          <w:highlight w:val="white"/>
          <w:rtl w:val="0"/>
        </w:rPr>
        <w:t xml:space="preserve">У цьому зв’язку Верховна Рада України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highlight w:val="white"/>
          <w:rtl w:val="0"/>
        </w:rPr>
        <w:t xml:space="preserve">,</w:t>
      </w:r>
    </w:p>
    <w:p w:rsidR="00000000" w:rsidDel="00000000" w:rsidP="00000000" w:rsidRDefault="00000000" w:rsidRPr="00000000" w14:paraId="0000000D">
      <w:pPr>
        <w:spacing w:after="100" w:lineRule="auto"/>
        <w:jc w:val="both"/>
        <w:rPr>
          <w:rFonts w:ascii="Times New Roman" w:cs="Times New Roman" w:eastAsia="Times New Roman" w:hAnsi="Times New Roman"/>
          <w:color w:val="2021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202124"/>
          <w:highlight w:val="white"/>
          <w:rtl w:val="0"/>
        </w:rPr>
        <w:t xml:space="preserve">засуджуючи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highlight w:val="white"/>
          <w:rtl w:val="0"/>
        </w:rPr>
        <w:t xml:space="preserve"> збройну агресію Російської Федерації проти України на порушення Статуту Організації Об'єднаних Націй, положень Гельсінського Заключного акта, Меморандуму про гарантії безпеки у зв’язку з приєднанням України до Договору про нерозповсюдження ядерної зброї від 5 грудня 1994 року (Будапештський меморандум) та норм міжнародного права;</w:t>
      </w:r>
    </w:p>
    <w:p w:rsidR="00000000" w:rsidDel="00000000" w:rsidP="00000000" w:rsidRDefault="00000000" w:rsidRPr="00000000" w14:paraId="0000000E">
      <w:pPr>
        <w:spacing w:after="100" w:lineRule="auto"/>
        <w:jc w:val="both"/>
        <w:rPr>
          <w:rFonts w:ascii="Times New Roman" w:cs="Times New Roman" w:eastAsia="Times New Roman" w:hAnsi="Times New Roman"/>
          <w:color w:val="2021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202124"/>
          <w:highlight w:val="white"/>
          <w:rtl w:val="0"/>
        </w:rPr>
        <w:t xml:space="preserve">усвідомлюючи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highlight w:val="white"/>
          <w:rtl w:val="0"/>
        </w:rPr>
        <w:t xml:space="preserve">, що нова хвиля ескалації російської збройної агресії може призвести до розширення масштабів конфлікту, що матиме руйнівні наслідки для усієї безпекової архітектури на Європейському континенті та посилить страждання цивільного населення, яке перебуває у зоні конфлікту;</w:t>
      </w:r>
    </w:p>
    <w:p w:rsidR="00000000" w:rsidDel="00000000" w:rsidP="00000000" w:rsidRDefault="00000000" w:rsidRPr="00000000" w14:paraId="0000000F">
      <w:pPr>
        <w:spacing w:after="100" w:lineRule="auto"/>
        <w:jc w:val="both"/>
        <w:rPr>
          <w:rFonts w:ascii="Times New Roman" w:cs="Times New Roman" w:eastAsia="Times New Roman" w:hAnsi="Times New Roman"/>
          <w:color w:val="2021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202124"/>
          <w:highlight w:val="white"/>
          <w:rtl w:val="0"/>
        </w:rPr>
        <w:t xml:space="preserve">наголошуючи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highlight w:val="white"/>
          <w:rtl w:val="0"/>
        </w:rPr>
        <w:t xml:space="preserve">, що саме Російська Федерація, нехтуючи своїми зобов’язаннями за Мінськими домовленостями та домовленостями у рамках «нормандського формату», зокрема блокуванням відкриття КПВВ «Золоте» і «Щастя», блокуванням звільнення всіх незаконно утримуваних осіб в форматі «всіх на всіх», блокуванням проведення розмінування, блокуванням допуску Міжнародного Комітету Червоного Хреста та інших міжнародних гуманітарних організацій до в’язниць на тимчасово окупованих територіях, не дотриманням режиму тиші з боку РФ та її окупаційних військ. Такі дії з боку РФ зривають мирний процес та є підтвердженням застосування засобів і методів ведення війни, заборонених міжнародним гуманітарним правом; </w:t>
      </w:r>
    </w:p>
    <w:p w:rsidR="00000000" w:rsidDel="00000000" w:rsidP="00000000" w:rsidRDefault="00000000" w:rsidRPr="00000000" w14:paraId="00000010">
      <w:pPr>
        <w:spacing w:after="100" w:lineRule="auto"/>
        <w:jc w:val="both"/>
        <w:rPr>
          <w:rFonts w:ascii="Times New Roman" w:cs="Times New Roman" w:eastAsia="Times New Roman" w:hAnsi="Times New Roman"/>
          <w:color w:val="2021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202124"/>
          <w:highlight w:val="white"/>
          <w:rtl w:val="0"/>
        </w:rPr>
        <w:t xml:space="preserve">беручи до уваги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highlight w:val="white"/>
          <w:rtl w:val="0"/>
        </w:rPr>
        <w:t xml:space="preserve"> нагальну необхідність неухильного дотримання повного і всеосяжного режиму припинення вогню;</w:t>
      </w:r>
    </w:p>
    <w:p w:rsidR="00000000" w:rsidDel="00000000" w:rsidP="00000000" w:rsidRDefault="00000000" w:rsidRPr="00000000" w14:paraId="00000011">
      <w:pPr>
        <w:spacing w:after="100" w:lineRule="auto"/>
        <w:jc w:val="both"/>
        <w:rPr>
          <w:rFonts w:ascii="Times New Roman" w:cs="Times New Roman" w:eastAsia="Times New Roman" w:hAnsi="Times New Roman"/>
          <w:color w:val="2021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202124"/>
          <w:highlight w:val="white"/>
          <w:rtl w:val="0"/>
        </w:rPr>
        <w:t xml:space="preserve">підтверджуючи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highlight w:val="white"/>
          <w:rtl w:val="0"/>
        </w:rPr>
        <w:t xml:space="preserve"> невід'ємне право України на захист свого суверенітету і територіальної цілісності та готовність Збройних Сил України дати рішучу відсіч будь-яким зазіханням агресора на життя і свободу громадян України;</w:t>
      </w:r>
    </w:p>
    <w:p w:rsidR="00000000" w:rsidDel="00000000" w:rsidP="00000000" w:rsidRDefault="00000000" w:rsidRPr="00000000" w14:paraId="00000012">
      <w:pPr>
        <w:spacing w:after="100" w:lineRule="auto"/>
        <w:jc w:val="both"/>
        <w:rPr>
          <w:rFonts w:ascii="Times New Roman" w:cs="Times New Roman" w:eastAsia="Times New Roman" w:hAnsi="Times New Roman"/>
          <w:color w:val="2021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202124"/>
          <w:highlight w:val="white"/>
          <w:rtl w:val="0"/>
        </w:rPr>
        <w:t xml:space="preserve">підкреслюючи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highlight w:val="white"/>
          <w:rtl w:val="0"/>
        </w:rPr>
        <w:t xml:space="preserve"> відповідальність Росії за порушення міжнародного права і вчинення воєнних злочинів у ході російсько-українського збройного конфлікту,</w:t>
      </w:r>
    </w:p>
    <w:p w:rsidR="00000000" w:rsidDel="00000000" w:rsidP="00000000" w:rsidRDefault="00000000" w:rsidRPr="00000000" w14:paraId="00000013">
      <w:pPr>
        <w:spacing w:after="280" w:lineRule="auto"/>
        <w:jc w:val="both"/>
        <w:rPr>
          <w:rFonts w:ascii="Times New Roman" w:cs="Times New Roman" w:eastAsia="Times New Roman" w:hAnsi="Times New Roman"/>
          <w:color w:val="2021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202124"/>
          <w:highlight w:val="white"/>
          <w:rtl w:val="0"/>
        </w:rPr>
        <w:t xml:space="preserve">будучи переконана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highlight w:val="white"/>
          <w:rtl w:val="0"/>
        </w:rPr>
        <w:t xml:space="preserve">, що політико-дипломатичний та санкційний тиск на Кремль сприятиме запобіганню небезпечній ескалації в зоні конфлікту та гуманітарній катастрофі в регіоні,</w:t>
      </w:r>
    </w:p>
    <w:p w:rsidR="00000000" w:rsidDel="00000000" w:rsidP="00000000" w:rsidRDefault="00000000" w:rsidRPr="00000000" w14:paraId="00000014">
      <w:pPr>
        <w:spacing w:after="100" w:lineRule="auto"/>
        <w:jc w:val="both"/>
        <w:rPr>
          <w:rFonts w:ascii="Times New Roman" w:cs="Times New Roman" w:eastAsia="Times New Roman" w:hAnsi="Times New Roman"/>
          <w:color w:val="2021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202124"/>
          <w:highlight w:val="white"/>
          <w:rtl w:val="0"/>
        </w:rPr>
        <w:t xml:space="preserve">висловлює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highlight w:val="white"/>
          <w:rtl w:val="0"/>
        </w:rPr>
        <w:t xml:space="preserve"> глибокі співчуття  родинам загиблих українських захисників;</w:t>
      </w:r>
    </w:p>
    <w:p w:rsidR="00000000" w:rsidDel="00000000" w:rsidP="00000000" w:rsidRDefault="00000000" w:rsidRPr="00000000" w14:paraId="00000015">
      <w:pPr>
        <w:spacing w:after="100" w:lineRule="auto"/>
        <w:jc w:val="both"/>
        <w:rPr>
          <w:rFonts w:ascii="Times New Roman" w:cs="Times New Roman" w:eastAsia="Times New Roman" w:hAnsi="Times New Roman"/>
          <w:color w:val="2021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202124"/>
          <w:highlight w:val="white"/>
          <w:rtl w:val="0"/>
        </w:rPr>
        <w:t xml:space="preserve">вимагає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highlight w:val="white"/>
          <w:rtl w:val="0"/>
        </w:rPr>
        <w:t xml:space="preserve"> від Російської Федерації негайно припинити бойові дії та неухильно дотримуватися режиму припинення вогню, повністю виконати свої міжнародні зобов'язання та вивести з України свою армію, найманців, збройні формування, які вона очолює, забезпечує та фінансує, їхню зброю і техніку, та повернути Україні повний контроль над її міжнародно визнаними кордонами;</w:t>
      </w:r>
    </w:p>
    <w:p w:rsidR="00000000" w:rsidDel="00000000" w:rsidP="00000000" w:rsidRDefault="00000000" w:rsidRPr="00000000" w14:paraId="00000016">
      <w:pPr>
        <w:spacing w:after="100" w:lineRule="auto"/>
        <w:jc w:val="both"/>
        <w:rPr>
          <w:rFonts w:ascii="Times New Roman" w:cs="Times New Roman" w:eastAsia="Times New Roman" w:hAnsi="Times New Roman"/>
          <w:color w:val="2021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202124"/>
          <w:highlight w:val="white"/>
          <w:rtl w:val="0"/>
        </w:rPr>
        <w:t xml:space="preserve">вітає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highlight w:val="white"/>
          <w:rtl w:val="0"/>
        </w:rPr>
        <w:t xml:space="preserve"> зусилля Президента України Володимира Зеленського з невідкладної активізації контактів у «нормандському форматі» з метою спонукання Росії до виконання нею своїх зобов’язань як сторони конфлікту;</w:t>
      </w:r>
    </w:p>
    <w:p w:rsidR="00000000" w:rsidDel="00000000" w:rsidP="00000000" w:rsidRDefault="00000000" w:rsidRPr="00000000" w14:paraId="00000017">
      <w:pPr>
        <w:spacing w:after="100" w:lineRule="auto"/>
        <w:jc w:val="both"/>
        <w:rPr>
          <w:rFonts w:ascii="Times New Roman" w:cs="Times New Roman" w:eastAsia="Times New Roman" w:hAnsi="Times New Roman"/>
          <w:color w:val="2021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202124"/>
          <w:highlight w:val="white"/>
          <w:rtl w:val="0"/>
        </w:rPr>
        <w:t xml:space="preserve">закликає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highlight w:val="white"/>
          <w:rtl w:val="0"/>
        </w:rPr>
        <w:t xml:space="preserve"> парламенти іноземних держав і міжнародні парламентські організації засудити агресивну політику  Російської Федерації щодо України, у тому числі – останню хвилю ескалації у зоні конфлікту;</w:t>
      </w:r>
    </w:p>
    <w:p w:rsidR="00000000" w:rsidDel="00000000" w:rsidP="00000000" w:rsidRDefault="00000000" w:rsidRPr="00000000" w14:paraId="00000018">
      <w:pPr>
        <w:spacing w:after="100" w:lineRule="auto"/>
        <w:jc w:val="both"/>
        <w:rPr>
          <w:rFonts w:ascii="Times New Roman" w:cs="Times New Roman" w:eastAsia="Times New Roman" w:hAnsi="Times New Roman"/>
          <w:color w:val="2021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202124"/>
          <w:highlight w:val="white"/>
          <w:rtl w:val="0"/>
        </w:rPr>
        <w:t xml:space="preserve">закликає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highlight w:val="white"/>
          <w:rtl w:val="0"/>
        </w:rPr>
        <w:t xml:space="preserve"> світове співтовариство до продовження та посилення міжнародного політичного й економічного тиску на Російську Федерацію з метою припинення агресії, виведення іноземних військ та озброєння з території України, повного відновлення суверенітету і територіальної цілісності України в межах її міжнародно визнаних кордонів;</w:t>
      </w:r>
    </w:p>
    <w:p w:rsidR="00000000" w:rsidDel="00000000" w:rsidP="00000000" w:rsidRDefault="00000000" w:rsidRPr="00000000" w14:paraId="00000019">
      <w:pPr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202124"/>
          <w:highlight w:val="white"/>
          <w:rtl w:val="0"/>
        </w:rPr>
        <w:t xml:space="preserve">звертається 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highlight w:val="white"/>
          <w:rtl w:val="0"/>
        </w:rPr>
        <w:t xml:space="preserve">до міжнародних організацій і міжнародних юрисдикційних інституцій із закликом вжити всіх можливих заходів задля розслідування випадків серйозних порушень міжнародного права в ході збройної агресії Російської Федерації проти України, в тому числі скоєння збройними формуваннями РФ злочинів агресії, воєнних злочинів і злочинів проти людяності.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